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3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C973AD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  <w:r>
        <w:rPr>
          <w:color w:val="C00000"/>
          <w:sz w:val="28"/>
          <w:szCs w:val="28"/>
          <w:shd w:val="clear" w:color="auto" w:fill="FFFFFF"/>
        </w:rPr>
        <w:t>Ссылка на региональные нормативно-правовые документы по проведению итогового собеседования по русскому языку</w:t>
      </w:r>
      <w:hyperlink r:id="rId6" w:tgtFrame="_blank" w:history="1">
        <w:r>
          <w:rPr>
            <w:rStyle w:val="a6"/>
            <w:color w:val="005BD1"/>
            <w:sz w:val="28"/>
            <w:szCs w:val="28"/>
            <w:shd w:val="clear" w:color="auto" w:fill="FFFFFF"/>
          </w:rPr>
          <w:t>http://mon.tatarstan.ru/rus/sobesedovanie.htm</w:t>
        </w:r>
      </w:hyperlink>
      <w:bookmarkStart w:id="0" w:name="_GoBack"/>
      <w:bookmarkEnd w:id="0"/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973AD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rus/sobesedovani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elmira</cp:lastModifiedBy>
  <cp:revision>53</cp:revision>
  <cp:lastPrinted>2019-01-11T12:40:00Z</cp:lastPrinted>
  <dcterms:created xsi:type="dcterms:W3CDTF">2019-01-10T05:53:00Z</dcterms:created>
  <dcterms:modified xsi:type="dcterms:W3CDTF">2019-01-16T13:44:00Z</dcterms:modified>
</cp:coreProperties>
</file>